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eastAsia="zh-CN"/>
        </w:rPr>
        <w:t>双滦区民政局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政府信息公开工作报告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年以来，根据区政府的统一安排部署，区民政局认真贯彻落实《中华人民共和国政府信息公开条例》，立足部门职能，积极稳步地开展政府信息公开工作，不断健全信息公开工作制度，做好公开信息审查、信息报送、实时更新等工作，定期组织业务培训，及时报送工作动态信息，严格执行公开审查程序，确保信息公开的及时性、准确性，拓宽信息公开渠道，利用各种传统公开方式的同时，加强网上公开，方便群众了解相关信息。通过不断夯实工作基础，推进政务公开化、制度化、规范化，确保政府信息公开工作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2022年严格按照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《承德市双滦区民政局政府信息公开目录》《承德市双滦区民政局政府信息公开指南》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开展信息公开工作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，使民政局信息公开工作更加规范化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，并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通过政府网、政府信息公开平台及时公布政府各类信息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73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条，内容涵盖工作动态、政策法规、办事指南、工作动态、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预决算信息、提案议案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2"/>
          <w:szCs w:val="32"/>
        </w:rPr>
        <w:t>等相关内容及文件。同时按照有关要求，我们加强了信息采集、编审等工作力度，采取统一管理、分工协作、资源共享的办法，进一步做好网站内容保障工作，向政府网站平台发布信息。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2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ascii="Calibri" w:hAnsi="Calibri"/>
                <w:kern w:val="0"/>
                <w:sz w:val="24"/>
              </w:rPr>
              <w:t>制</w:t>
            </w:r>
            <w:r>
              <w:rPr>
                <w:rFonts w:hint="eastAsia" w:ascii="Calibri" w:hAnsi="Calibri"/>
                <w:kern w:val="0"/>
                <w:sz w:val="24"/>
              </w:rPr>
              <w:t>发件数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本年废止件数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  章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2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3377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</w:p>
        </w:tc>
        <w:tc>
          <w:tcPr>
            <w:tcW w:w="4313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5"/>
        <w:textAlignment w:val="auto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民政局信息公开工作虽然取得了一定的成绩，但也存在一些问题和不足。下一步，民政局将按照要求，及时公开政务信息，逐步扩大和完善信息公开内容，确保政府信息公开工作有效运作，最大限度地满足公众对信息公开的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5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0" w:firstLineChars="200"/>
        <w:textAlignment w:val="auto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0" w:firstLineChars="200"/>
        <w:textAlignment w:val="auto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0" w:firstLineChars="200"/>
        <w:textAlignment w:val="auto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20" w:firstLineChars="2200"/>
        <w:textAlignment w:val="auto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双滦区民政局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0" w:firstLineChars="200"/>
        <w:jc w:val="right"/>
        <w:textAlignment w:val="auto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2023年1月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9日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8233F"/>
    <w:multiLevelType w:val="singleLevel"/>
    <w:tmpl w:val="6AB823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jBkNWViYTRlMTAzNjg2NTU3N2NlNDFkYzZhZTEifQ=="/>
  </w:docVars>
  <w:rsids>
    <w:rsidRoot w:val="29CC49AE"/>
    <w:rsid w:val="037C5B92"/>
    <w:rsid w:val="0BF72E16"/>
    <w:rsid w:val="29CC49AE"/>
    <w:rsid w:val="2CC10779"/>
    <w:rsid w:val="2D32606A"/>
    <w:rsid w:val="2E503D10"/>
    <w:rsid w:val="318F06DE"/>
    <w:rsid w:val="4263759B"/>
    <w:rsid w:val="4A9A33F8"/>
    <w:rsid w:val="631B3A83"/>
    <w:rsid w:val="76D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1527</Characters>
  <Lines>0</Lines>
  <Paragraphs>0</Paragraphs>
  <TotalTime>14</TotalTime>
  <ScaleCrop>false</ScaleCrop>
  <LinksUpToDate>false</LinksUpToDate>
  <CharactersWithSpaces>1529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2021-01-14T01:40:00Z</dcterms:created>
  <dc:creator>崔美惠</dc:creator>
  <cp:lastModifiedBy>崔美惠</cp:lastModifiedBy>
  <cp:lastPrinted>2022-01-19T01:25:00Z</cp:lastPrinted>
  <dcterms:modified xsi:type="dcterms:W3CDTF">2023-01-09T06:12:13Z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628C44FAD2F04D63BA1614205F8C6499</vt:lpwstr>
  </property>
</Properties>
</file>