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116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14:paraId="281D91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p>
    <w:p w14:paraId="2EB841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双滦区</w:t>
      </w:r>
      <w:r>
        <w:rPr>
          <w:rFonts w:hint="eastAsia" w:ascii="方正小标宋_GBK" w:hAnsi="方正小标宋_GBK" w:eastAsia="方正小标宋_GBK" w:cs="方正小标宋_GBK"/>
          <w:b w:val="0"/>
          <w:bCs w:val="0"/>
          <w:sz w:val="44"/>
          <w:szCs w:val="44"/>
        </w:rPr>
        <w:t>商务局</w:t>
      </w:r>
    </w:p>
    <w:p w14:paraId="3BC0AE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关于做好2025年</w:t>
      </w:r>
      <w:r>
        <w:rPr>
          <w:rFonts w:hint="eastAsia" w:ascii="方正小标宋_GBK" w:hAnsi="方正小标宋_GBK" w:eastAsia="方正小标宋_GBK" w:cs="方正小标宋_GBK"/>
          <w:b w:val="0"/>
          <w:bCs w:val="0"/>
          <w:sz w:val="44"/>
          <w:szCs w:val="44"/>
          <w:lang w:eastAsia="zh-CN"/>
        </w:rPr>
        <w:t>第二批</w:t>
      </w:r>
      <w:r>
        <w:rPr>
          <w:rFonts w:hint="eastAsia" w:ascii="方正小标宋_GBK" w:hAnsi="方正小标宋_GBK" w:eastAsia="方正小标宋_GBK" w:cs="方正小标宋_GBK"/>
          <w:b w:val="0"/>
          <w:bCs w:val="0"/>
          <w:sz w:val="44"/>
          <w:szCs w:val="44"/>
        </w:rPr>
        <w:t>家装</w:t>
      </w:r>
      <w:r>
        <w:rPr>
          <w:rFonts w:hint="eastAsia" w:ascii="方正小标宋_GBK" w:hAnsi="方正小标宋_GBK" w:eastAsia="方正小标宋_GBK" w:cs="方正小标宋_GBK"/>
          <w:b w:val="0"/>
          <w:bCs w:val="0"/>
          <w:sz w:val="44"/>
          <w:szCs w:val="44"/>
          <w:lang w:eastAsia="zh-CN"/>
        </w:rPr>
        <w:t>、电动自行车</w:t>
      </w:r>
      <w:r>
        <w:rPr>
          <w:rFonts w:hint="eastAsia" w:ascii="方正小标宋_GBK" w:hAnsi="方正小标宋_GBK" w:eastAsia="方正小标宋_GBK" w:cs="方正小标宋_GBK"/>
          <w:b w:val="0"/>
          <w:bCs w:val="0"/>
          <w:sz w:val="44"/>
          <w:szCs w:val="44"/>
        </w:rPr>
        <w:t>以旧换新承办单位遴选</w:t>
      </w:r>
      <w:r>
        <w:rPr>
          <w:rFonts w:hint="eastAsia" w:ascii="方正小标宋_GBK" w:hAnsi="方正小标宋_GBK" w:eastAsia="方正小标宋_GBK" w:cs="方正小标宋_GBK"/>
          <w:b w:val="0"/>
          <w:bCs w:val="0"/>
          <w:sz w:val="44"/>
          <w:szCs w:val="44"/>
          <w:lang w:eastAsia="zh-CN"/>
        </w:rPr>
        <w:t>备案</w:t>
      </w:r>
      <w:r>
        <w:rPr>
          <w:rFonts w:hint="eastAsia" w:ascii="方正小标宋_GBK" w:hAnsi="方正小标宋_GBK" w:eastAsia="方正小标宋_GBK" w:cs="方正小标宋_GBK"/>
          <w:b w:val="0"/>
          <w:bCs w:val="0"/>
          <w:sz w:val="44"/>
          <w:szCs w:val="44"/>
        </w:rPr>
        <w:t>工作的</w:t>
      </w:r>
      <w:r>
        <w:rPr>
          <w:rFonts w:hint="eastAsia" w:ascii="方正小标宋_GBK" w:hAnsi="方正小标宋_GBK" w:eastAsia="方正小标宋_GBK" w:cs="方正小标宋_GBK"/>
          <w:b w:val="0"/>
          <w:bCs w:val="0"/>
          <w:sz w:val="44"/>
          <w:szCs w:val="44"/>
          <w:lang w:eastAsia="zh-CN"/>
        </w:rPr>
        <w:t>通知</w:t>
      </w:r>
    </w:p>
    <w:p w14:paraId="354F43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eastAsia="zh-CN"/>
        </w:rPr>
      </w:pPr>
    </w:p>
    <w:p w14:paraId="065710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区内各家装、电动自行车企业</w:t>
      </w:r>
      <w:r>
        <w:rPr>
          <w:rFonts w:hint="default" w:ascii="Times New Roman" w:hAnsi="Times New Roman" w:eastAsia="仿宋_GB2312" w:cs="Times New Roman"/>
          <w:sz w:val="32"/>
          <w:szCs w:val="32"/>
          <w:lang w:eastAsia="zh-CN"/>
        </w:rPr>
        <w:t>：</w:t>
      </w:r>
    </w:p>
    <w:p w14:paraId="1EDB9E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Microsoft YaHei UI" w:hAnsi="Microsoft YaHei UI" w:eastAsia="Microsoft YaHei UI" w:cs="Microsoft YaHei UI"/>
          <w:i w:val="0"/>
          <w:iCs w:val="0"/>
          <w:caps w:val="0"/>
          <w:spacing w:val="8"/>
        </w:rPr>
      </w:pPr>
      <w:r>
        <w:rPr>
          <w:rFonts w:ascii="仿宋_GB2312" w:hAnsi="Microsoft YaHei UI" w:eastAsia="仿宋_GB2312" w:cs="仿宋_GB2312"/>
          <w:i w:val="0"/>
          <w:iCs w:val="0"/>
          <w:caps w:val="0"/>
          <w:color w:val="000000"/>
          <w:spacing w:val="8"/>
          <w:kern w:val="0"/>
          <w:sz w:val="32"/>
          <w:szCs w:val="32"/>
          <w:shd w:val="clear" w:fill="FFFFFF"/>
          <w:lang w:val="en-US" w:eastAsia="zh-CN" w:bidi="ar"/>
        </w:rPr>
        <w:t>根据</w:t>
      </w:r>
      <w:r>
        <w:rPr>
          <w:rFonts w:hint="eastAsia" w:ascii="Times New Roman" w:hAnsi="Times New Roman" w:eastAsia="仿宋_GB2312" w:cs="Times New Roman"/>
          <w:kern w:val="2"/>
          <w:sz w:val="32"/>
          <w:szCs w:val="32"/>
          <w:lang w:val="en-US" w:eastAsia="zh-CN" w:bidi="ar-SA"/>
        </w:rPr>
        <w:t>省商务厅等8部门制定了《</w:t>
      </w:r>
      <w:r>
        <w:rPr>
          <w:rFonts w:hint="default" w:ascii="Times New Roman" w:hAnsi="Times New Roman" w:eastAsia="仿宋_GB2312" w:cs="Times New Roman"/>
          <w:kern w:val="2"/>
          <w:sz w:val="32"/>
          <w:szCs w:val="32"/>
          <w:lang w:val="en-US" w:eastAsia="zh-CN" w:bidi="ar-SA"/>
        </w:rPr>
        <w:t>河北省2025年家装厨卫</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焕新</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实施细则</w:t>
      </w:r>
      <w:r>
        <w:rPr>
          <w:rFonts w:hint="eastAsia" w:ascii="Times New Roman" w:hAnsi="Times New Roman" w:eastAsia="仿宋_GB2312" w:cs="Times New Roman"/>
          <w:kern w:val="2"/>
          <w:sz w:val="32"/>
          <w:szCs w:val="32"/>
          <w:lang w:val="en-US" w:eastAsia="zh-CN" w:bidi="ar-SA"/>
        </w:rPr>
        <w:t>》和</w:t>
      </w:r>
      <w:r>
        <w:rPr>
          <w:rFonts w:hint="eastAsia" w:ascii="Times New Roman" w:hAnsi="Times New Roman" w:eastAsia="仿宋_GB2312" w:cs="Times New Roman"/>
          <w:sz w:val="32"/>
          <w:szCs w:val="32"/>
          <w:lang w:val="en-US" w:eastAsia="zh-CN"/>
        </w:rPr>
        <w:t>省商务厅等6部门制定了《</w:t>
      </w:r>
      <w:r>
        <w:rPr>
          <w:rFonts w:hint="default" w:ascii="Times New Roman" w:hAnsi="Times New Roman" w:eastAsia="仿宋_GB2312" w:cs="Times New Roman"/>
          <w:sz w:val="32"/>
          <w:szCs w:val="32"/>
          <w:lang w:val="en-US" w:eastAsia="zh-CN"/>
        </w:rPr>
        <w:t>河北省2025年电动自行车以旧换新实施细则</w:t>
      </w:r>
      <w:r>
        <w:rPr>
          <w:rFonts w:hint="eastAsia" w:ascii="Times New Roman" w:hAnsi="Times New Roman" w:eastAsia="仿宋_GB2312" w:cs="Times New Roman"/>
          <w:sz w:val="32"/>
          <w:szCs w:val="32"/>
          <w:lang w:val="en-US" w:eastAsia="zh-CN"/>
        </w:rPr>
        <w:t>》的</w:t>
      </w:r>
      <w:r>
        <w:rPr>
          <w:rFonts w:ascii="仿宋_GB2312" w:hAnsi="Microsoft YaHei UI" w:eastAsia="仿宋_GB2312" w:cs="仿宋_GB2312"/>
          <w:i w:val="0"/>
          <w:iCs w:val="0"/>
          <w:caps w:val="0"/>
          <w:color w:val="000000"/>
          <w:spacing w:val="8"/>
          <w:kern w:val="0"/>
          <w:sz w:val="32"/>
          <w:szCs w:val="32"/>
          <w:shd w:val="clear" w:fill="FFFFFF"/>
          <w:lang w:val="en-US" w:eastAsia="zh-CN" w:bidi="ar"/>
        </w:rPr>
        <w:t>要求，为</w:t>
      </w:r>
      <w:r>
        <w:rPr>
          <w:rFonts w:hint="eastAsia" w:ascii="仿宋_GB2312" w:hAnsi="Microsoft YaHei UI" w:eastAsia="仿宋_GB2312" w:cs="仿宋_GB2312"/>
          <w:i w:val="0"/>
          <w:iCs w:val="0"/>
          <w:caps w:val="0"/>
          <w:color w:val="000000"/>
          <w:spacing w:val="8"/>
          <w:kern w:val="0"/>
          <w:sz w:val="32"/>
          <w:szCs w:val="32"/>
          <w:shd w:val="clear" w:fill="FFFFFF"/>
          <w:lang w:val="en-US" w:eastAsia="zh-CN" w:bidi="ar"/>
        </w:rPr>
        <w:t>进一步</w:t>
      </w:r>
      <w:r>
        <w:rPr>
          <w:rFonts w:ascii="仿宋_GB2312" w:hAnsi="Microsoft YaHei UI" w:eastAsia="仿宋_GB2312" w:cs="仿宋_GB2312"/>
          <w:i w:val="0"/>
          <w:iCs w:val="0"/>
          <w:caps w:val="0"/>
          <w:color w:val="000000"/>
          <w:spacing w:val="8"/>
          <w:kern w:val="0"/>
          <w:sz w:val="32"/>
          <w:szCs w:val="32"/>
          <w:shd w:val="clear" w:fill="FFFFFF"/>
          <w:lang w:val="en-US" w:eastAsia="zh-CN" w:bidi="ar"/>
        </w:rPr>
        <w:t>做好</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2025</w:t>
      </w:r>
      <w:r>
        <w:rPr>
          <w:rFonts w:hint="eastAsia" w:ascii="仿宋_GB2312" w:hAnsi="Microsoft YaHei UI" w:eastAsia="仿宋_GB2312" w:cs="仿宋_GB2312"/>
          <w:i w:val="0"/>
          <w:iCs w:val="0"/>
          <w:caps w:val="0"/>
          <w:color w:val="000000"/>
          <w:spacing w:val="8"/>
          <w:kern w:val="0"/>
          <w:sz w:val="32"/>
          <w:szCs w:val="32"/>
          <w:shd w:val="clear" w:fill="FFFFFF"/>
          <w:lang w:val="en-US" w:eastAsia="zh-CN" w:bidi="ar"/>
        </w:rPr>
        <w:t>年家装、电动自行车以旧换新工作，现就面向全区遴选备案</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2025</w:t>
      </w:r>
      <w:r>
        <w:rPr>
          <w:rFonts w:hint="eastAsia" w:ascii="仿宋_GB2312" w:hAnsi="Microsoft YaHei UI" w:eastAsia="仿宋_GB2312" w:cs="仿宋_GB2312"/>
          <w:i w:val="0"/>
          <w:iCs w:val="0"/>
          <w:caps w:val="0"/>
          <w:color w:val="000000"/>
          <w:spacing w:val="8"/>
          <w:kern w:val="0"/>
          <w:sz w:val="32"/>
          <w:szCs w:val="32"/>
          <w:shd w:val="clear" w:fill="FFFFFF"/>
          <w:lang w:val="en-US" w:eastAsia="zh-CN" w:bidi="ar"/>
        </w:rPr>
        <w:t>年第二批家装、电动自行车以旧换新工作承办单位，有关事项通知如下</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w:t>
      </w:r>
    </w:p>
    <w:p w14:paraId="3E58B4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一、</w:t>
      </w:r>
      <w:r>
        <w:rPr>
          <w:rFonts w:hint="eastAsia" w:ascii="国标黑体" w:hAnsi="国标黑体" w:eastAsia="国标黑体" w:cs="国标黑体"/>
          <w:sz w:val="32"/>
          <w:szCs w:val="32"/>
          <w:lang w:val="en-US" w:eastAsia="zh-CN"/>
        </w:rPr>
        <w:t>遴选原则</w:t>
      </w:r>
    </w:p>
    <w:p w14:paraId="27144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按照自愿、公开、公平、公正的原则，综合考虑承办单位综合管理能力、服务能力等因素，做好2025年家装、电动自行车以旧换新活动承办单位的遴选工作。</w:t>
      </w:r>
      <w:r>
        <w:rPr>
          <w:rFonts w:hint="eastAsia" w:ascii="仿宋_GB2312" w:hAnsi="仿宋_GB2312" w:eastAsia="仿宋_GB2312" w:cs="仿宋_GB2312"/>
          <w:sz w:val="32"/>
          <w:szCs w:val="32"/>
          <w:lang w:val="en-US" w:eastAsia="zh-CN"/>
        </w:rPr>
        <w:t>结合《承德市2024年家电、家装、电动自行车以旧换新活动承办主体退出机制》的相关要求，</w:t>
      </w:r>
      <w:r>
        <w:rPr>
          <w:rFonts w:hint="eastAsia" w:ascii="仿宋_GB2312" w:hAnsi="仿宋_GB2312" w:eastAsia="仿宋_GB2312" w:cs="仿宋_GB2312"/>
          <w:sz w:val="32"/>
          <w:szCs w:val="32"/>
          <w:lang w:eastAsia="zh-CN"/>
        </w:rPr>
        <w:t>对现有承办单位进行</w:t>
      </w:r>
      <w:r>
        <w:rPr>
          <w:rFonts w:hint="eastAsia" w:ascii="仿宋_GB2312" w:hAnsi="仿宋_GB2312" w:eastAsia="仿宋_GB2312" w:cs="仿宋_GB2312"/>
          <w:sz w:val="32"/>
          <w:szCs w:val="32"/>
          <w:lang w:val="en-US" w:eastAsia="zh-CN"/>
        </w:rPr>
        <w:t>合理优化，</w:t>
      </w:r>
      <w:r>
        <w:rPr>
          <w:rFonts w:hint="eastAsia" w:ascii="仿宋_GB2312" w:hAnsi="仿宋_GB2312" w:eastAsia="仿宋_GB2312" w:cs="仿宋_GB2312"/>
          <w:sz w:val="32"/>
          <w:szCs w:val="32"/>
          <w:lang w:val="en" w:eastAsia="zh-CN"/>
        </w:rPr>
        <w:t>遴选备案</w:t>
      </w:r>
      <w:r>
        <w:rPr>
          <w:rFonts w:hint="eastAsia" w:ascii="仿宋_GB2312" w:hAnsi="仿宋_GB2312" w:eastAsia="仿宋_GB2312" w:cs="仿宋_GB2312"/>
          <w:sz w:val="32"/>
          <w:szCs w:val="32"/>
          <w:lang w:val="en-US" w:eastAsia="zh-CN"/>
        </w:rPr>
        <w:t>2025年第二批</w:t>
      </w:r>
      <w:r>
        <w:rPr>
          <w:rFonts w:hint="eastAsia" w:ascii="仿宋_GB2312" w:hAnsi="仿宋_GB2312" w:eastAsia="仿宋_GB2312" w:cs="仿宋_GB2312"/>
          <w:sz w:val="32"/>
          <w:szCs w:val="32"/>
          <w:lang w:eastAsia="zh-CN"/>
        </w:rPr>
        <w:t>家装、电动自行车</w:t>
      </w:r>
      <w:r>
        <w:rPr>
          <w:rFonts w:hint="eastAsia" w:ascii="仿宋_GB2312" w:hAnsi="仿宋_GB2312" w:eastAsia="仿宋_GB2312" w:cs="仿宋_GB2312"/>
          <w:sz w:val="32"/>
          <w:szCs w:val="32"/>
          <w:lang w:val="en-US" w:eastAsia="zh-CN"/>
        </w:rPr>
        <w:t>以旧换新</w:t>
      </w:r>
      <w:r>
        <w:rPr>
          <w:rFonts w:hint="eastAsia" w:ascii="仿宋_GB2312" w:hAnsi="仿宋_GB2312" w:eastAsia="仿宋_GB2312" w:cs="仿宋_GB2312"/>
          <w:sz w:val="32"/>
          <w:szCs w:val="32"/>
          <w:lang w:val="en" w:eastAsia="zh-CN"/>
        </w:rPr>
        <w:t>工作</w:t>
      </w:r>
      <w:r>
        <w:rPr>
          <w:rFonts w:hint="eastAsia" w:ascii="仿宋_GB2312" w:hAnsi="仿宋_GB2312" w:eastAsia="仿宋_GB2312" w:cs="仿宋_GB2312"/>
          <w:sz w:val="32"/>
          <w:szCs w:val="32"/>
          <w:lang w:val="en-US" w:eastAsia="zh-CN"/>
        </w:rPr>
        <w:t>承办单位。</w:t>
      </w:r>
      <w:r>
        <w:rPr>
          <w:rFonts w:hint="default" w:ascii="仿宋_GB2312" w:hAnsi="仿宋_GB2312" w:eastAsia="仿宋_GB2312" w:cs="仿宋_GB2312"/>
          <w:sz w:val="32"/>
          <w:szCs w:val="32"/>
          <w:lang w:val="en" w:eastAsia="zh-CN"/>
        </w:rPr>
        <w:t>如有</w:t>
      </w:r>
      <w:r>
        <w:rPr>
          <w:rFonts w:hint="eastAsia" w:ascii="仿宋_GB2312" w:hAnsi="仿宋_GB2312" w:eastAsia="仿宋_GB2312" w:cs="仿宋_GB2312"/>
          <w:sz w:val="32"/>
          <w:szCs w:val="32"/>
          <w:lang w:val="en" w:eastAsia="zh-CN"/>
        </w:rPr>
        <w:t>新增</w:t>
      </w:r>
      <w:r>
        <w:rPr>
          <w:rFonts w:hint="eastAsia" w:ascii="仿宋_GB2312" w:hAnsi="仿宋_GB2312" w:eastAsia="仿宋_GB2312" w:cs="仿宋_GB2312"/>
          <w:sz w:val="32"/>
          <w:szCs w:val="32"/>
          <w:lang w:eastAsia="zh-CN"/>
        </w:rPr>
        <w:t>家装、电动自行车</w:t>
      </w:r>
      <w:r>
        <w:rPr>
          <w:rFonts w:hint="default" w:ascii="仿宋_GB2312" w:hAnsi="仿宋_GB2312" w:eastAsia="仿宋_GB2312" w:cs="仿宋_GB2312"/>
          <w:sz w:val="32"/>
          <w:szCs w:val="32"/>
          <w:lang w:val="en" w:eastAsia="zh-CN"/>
        </w:rPr>
        <w:t>经营单位</w:t>
      </w:r>
      <w:r>
        <w:rPr>
          <w:rFonts w:hint="eastAsia" w:ascii="仿宋_GB2312" w:hAnsi="仿宋_GB2312" w:eastAsia="仿宋_GB2312" w:cs="仿宋_GB2312"/>
          <w:sz w:val="32"/>
          <w:szCs w:val="32"/>
          <w:lang w:val="en-US" w:eastAsia="zh-CN"/>
        </w:rPr>
        <w:t>自愿备案申报</w:t>
      </w:r>
      <w:r>
        <w:rPr>
          <w:rFonts w:hint="default" w:ascii="仿宋_GB2312" w:hAnsi="仿宋_GB2312" w:eastAsia="仿宋_GB2312" w:cs="仿宋_GB2312"/>
          <w:sz w:val="32"/>
          <w:szCs w:val="32"/>
          <w:lang w:val="en" w:eastAsia="zh-CN"/>
        </w:rPr>
        <w:t>，且</w:t>
      </w:r>
      <w:r>
        <w:rPr>
          <w:rFonts w:hint="eastAsia" w:ascii="仿宋_GB2312" w:hAnsi="仿宋_GB2312" w:eastAsia="仿宋_GB2312" w:cs="仿宋_GB2312"/>
          <w:sz w:val="32"/>
          <w:szCs w:val="32"/>
          <w:lang w:val="en-US" w:eastAsia="zh-CN"/>
        </w:rPr>
        <w:t>符合</w:t>
      </w:r>
      <w:r>
        <w:rPr>
          <w:rFonts w:hint="default" w:ascii="仿宋_GB2312" w:hAnsi="仿宋_GB2312" w:eastAsia="仿宋_GB2312" w:cs="仿宋_GB2312"/>
          <w:sz w:val="32"/>
          <w:szCs w:val="32"/>
          <w:lang w:val="en" w:eastAsia="zh-CN"/>
        </w:rPr>
        <w:t>2025年</w:t>
      </w:r>
      <w:r>
        <w:rPr>
          <w:rFonts w:hint="eastAsia" w:ascii="仿宋_GB2312" w:hAnsi="仿宋_GB2312" w:eastAsia="仿宋_GB2312" w:cs="仿宋_GB2312"/>
          <w:sz w:val="32"/>
          <w:szCs w:val="32"/>
          <w:lang w:eastAsia="zh-CN"/>
        </w:rPr>
        <w:t>家装、电动自行车</w:t>
      </w:r>
      <w:r>
        <w:rPr>
          <w:rFonts w:hint="eastAsia" w:ascii="仿宋_GB2312" w:hAnsi="仿宋_GB2312" w:eastAsia="仿宋_GB2312" w:cs="仿宋_GB2312"/>
          <w:sz w:val="32"/>
          <w:szCs w:val="32"/>
          <w:lang w:val="en-US" w:eastAsia="zh-CN"/>
        </w:rPr>
        <w:t>以旧换新活动承办单位遴选备案要求</w:t>
      </w:r>
      <w:r>
        <w:rPr>
          <w:rFonts w:hint="default" w:ascii="仿宋_GB2312" w:hAnsi="仿宋_GB2312" w:eastAsia="仿宋_GB2312" w:cs="仿宋_GB2312"/>
          <w:sz w:val="32"/>
          <w:szCs w:val="32"/>
          <w:lang w:val="en" w:eastAsia="zh-CN"/>
        </w:rPr>
        <w:t>的</w:t>
      </w:r>
      <w:r>
        <w:rPr>
          <w:rFonts w:hint="eastAsia" w:ascii="仿宋_GB2312" w:hAnsi="仿宋_GB2312" w:eastAsia="仿宋_GB2312" w:cs="仿宋_GB2312"/>
          <w:sz w:val="32"/>
          <w:szCs w:val="32"/>
          <w:lang w:val="en-US" w:eastAsia="zh-CN"/>
        </w:rPr>
        <w:t>，请按照本通知的具体</w:t>
      </w:r>
      <w:r>
        <w:rPr>
          <w:rFonts w:hint="default" w:ascii="仿宋_GB2312" w:hAnsi="仿宋_GB2312" w:eastAsia="仿宋_GB2312" w:cs="仿宋_GB2312"/>
          <w:sz w:val="32"/>
          <w:szCs w:val="32"/>
          <w:lang w:val="en" w:eastAsia="zh-CN"/>
        </w:rPr>
        <w:t>要求</w:t>
      </w:r>
      <w:r>
        <w:rPr>
          <w:rFonts w:hint="eastAsia" w:ascii="仿宋_GB2312" w:hAnsi="仿宋_GB2312" w:eastAsia="仿宋_GB2312" w:cs="仿宋_GB2312"/>
          <w:sz w:val="32"/>
          <w:szCs w:val="32"/>
          <w:lang w:val="en-US" w:eastAsia="zh-CN"/>
        </w:rPr>
        <w:t>组织报名。</w:t>
      </w:r>
    </w:p>
    <w:p w14:paraId="69CB0E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二、遴选时间</w:t>
      </w:r>
    </w:p>
    <w:p w14:paraId="224B2E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2025年2月17日—2月21日</w:t>
      </w:r>
    </w:p>
    <w:p w14:paraId="04651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三、遴选条件</w:t>
      </w:r>
    </w:p>
    <w:p w14:paraId="29B323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依法注册登记且独立结算的经营主体；</w:t>
      </w:r>
    </w:p>
    <w:p w14:paraId="4373F0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家装类承办主体，具备家装上门回收、以旧换新、维修保养等综合服务能力，能够进行家装拆除、安装作业；</w:t>
      </w:r>
    </w:p>
    <w:p w14:paraId="3AFFC7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动自行车类承办主体，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p>
    <w:p w14:paraId="5232D6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具备后台订单管理系统和开具电子发票的能力。建立完整清晰的活动台账，台账内容包括但不限于消费者、购买产品及发票信息（含消费者姓名、身份证号、联系电话、送货地址、购买产品名称及编码、销售金额及补贴金额等）；</w:t>
      </w:r>
    </w:p>
    <w:p w14:paraId="602569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与上游企业有稳定的合作关系，有长期经销或代理协议，有严格的商品进货质量保障体系，品牌经销商需获得品牌企业授权；</w:t>
      </w:r>
    </w:p>
    <w:p w14:paraId="4AC984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愿意先行垫付补贴资金，能承受政府补贴兑现时间；</w:t>
      </w:r>
    </w:p>
    <w:p w14:paraId="7A357D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具备活动宣传和处理消费者咨询、投诉的能力；</w:t>
      </w:r>
    </w:p>
    <w:p w14:paraId="69E8ED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具备防范骗补、套补等行为的能力；</w:t>
      </w:r>
    </w:p>
    <w:p w14:paraId="759250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近三年内无违法违规和失信记录，未发生安全事故。</w:t>
      </w:r>
    </w:p>
    <w:p w14:paraId="047E7D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承办2024年家装以旧换新活动中销售额为0，存在套取补贴资金的承办企业原则上不再纳入2025年承办企业名单。</w:t>
      </w:r>
    </w:p>
    <w:p w14:paraId="64D0E9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四、申报材料</w:t>
      </w:r>
    </w:p>
    <w:p w14:paraId="57441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承德市消费品以旧换新活动承办企业申请表；</w:t>
      </w:r>
    </w:p>
    <w:p w14:paraId="398BB8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参与承德市消费品以旧换新活动承诺书；</w:t>
      </w:r>
    </w:p>
    <w:p w14:paraId="6930D5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营业执照副本复印件，法人身份证复印件；</w:t>
      </w:r>
    </w:p>
    <w:p w14:paraId="11B63C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对公账户（备注银行行号）信息；</w:t>
      </w:r>
    </w:p>
    <w:p w14:paraId="1EC3C0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商户信用报告；</w:t>
      </w:r>
    </w:p>
    <w:p w14:paraId="0AB888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营业场所彩色照片2张（内部、外部各1张）；</w:t>
      </w:r>
    </w:p>
    <w:p w14:paraId="74DD8A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品牌企业授权函（或代理协议）。</w:t>
      </w:r>
    </w:p>
    <w:p w14:paraId="5A8E56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2024年完税证明；</w:t>
      </w:r>
    </w:p>
    <w:p w14:paraId="5475CC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电动自行车类承办主体需额外提供：①与电动自行车生产企业有稳定的产销合作关系的证明，品牌经销商需提供品牌企业授权承诺函公安部门授权的新车上牌许可证明②承办主体下设全部销售网点卖场、电池存放、消防设施等区域照片③与具备电池等危（固）废物回收资质企业签订的回收协议。</w:t>
      </w:r>
    </w:p>
    <w:p w14:paraId="4FE68D69">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14:paraId="34342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五、其他要求</w:t>
      </w:r>
    </w:p>
    <w:p w14:paraId="1D1A8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mailto:请各县级商务主管部门积极组织当地家电家具销售企业参与活动，经初评后推荐至少x家符合条件的家电家具销售企业到市级商务主管部门，于xx月xx日（周x）前将推荐的企业（推荐标准见附件）和企业的承办方案一并发送至市商务局流通业发展和市场秩序科邮箱lfzhgb@126.com。"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eastAsia="zh-CN"/>
        </w:rPr>
        <w:t>各企业按照要求组织申报材料。务必</w:t>
      </w:r>
      <w:r>
        <w:rPr>
          <w:rFonts w:hint="eastAsia" w:ascii="仿宋_GB2312" w:hAnsi="仿宋_GB2312" w:eastAsia="仿宋_GB2312" w:cs="仿宋_GB2312"/>
          <w:sz w:val="32"/>
          <w:szCs w:val="32"/>
          <w:highlight w:val="none"/>
          <w:lang w:val="en-US" w:eastAsia="zh-CN"/>
        </w:rPr>
        <w:t>于12月26日（星期四）15点前将承办</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lang w:val="en-US" w:eastAsia="zh-CN"/>
        </w:rPr>
        <w:t>申报材料电子版（一个企业扫描至一个PDF文件内）一份，纸质版3份报至双滦区商务局市场秩序科。</w:t>
      </w:r>
    </w:p>
    <w:p w14:paraId="214A464B">
      <w:pPr>
        <w:pStyle w:val="11"/>
        <w:rPr>
          <w:rFonts w:hint="default"/>
          <w:lang w:val="en-US" w:eastAsia="zh-CN"/>
        </w:rPr>
      </w:pPr>
      <w:r>
        <w:rPr>
          <w:rFonts w:hint="eastAsia" w:ascii="仿宋_GB2312" w:hAnsi="仿宋_GB2312" w:cs="仿宋_GB2312"/>
          <w:sz w:val="32"/>
          <w:szCs w:val="32"/>
          <w:lang w:val="en-US" w:eastAsia="zh-CN"/>
        </w:rPr>
        <w:t>地址：承德市双滦区建设街53号4楼426室</w:t>
      </w:r>
    </w:p>
    <w:p w14:paraId="5EB0683F">
      <w:pPr>
        <w:pStyle w:val="11"/>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联系人：徐海春</w:t>
      </w:r>
    </w:p>
    <w:p w14:paraId="39F29E09">
      <w:pPr>
        <w:pStyle w:val="11"/>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联系电话：4043179</w:t>
      </w:r>
    </w:p>
    <w:p w14:paraId="6AA53C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1E1634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附件1：2025年承德市以旧换新承办企业申请表</w:t>
      </w:r>
    </w:p>
    <w:p w14:paraId="1E44D5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附件2：2025年承德市以旧换新承办主体承诺书</w:t>
      </w:r>
    </w:p>
    <w:p w14:paraId="3A3237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附件3：参加电动自行车以旧换新工作承办单位承诺书</w:t>
      </w:r>
    </w:p>
    <w:p w14:paraId="5AA193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附件4：参加电动自行车以旧换新工作回收企业承诺书</w:t>
      </w:r>
    </w:p>
    <w:p w14:paraId="334CC0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附件5：2025年承德市以旧换新活动报名单位登记表</w:t>
      </w:r>
    </w:p>
    <w:p w14:paraId="62FB03C8">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33622D78">
      <w:pPr>
        <w:pStyle w:val="11"/>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05A7BE4D">
      <w:pPr>
        <w:pStyle w:val="11"/>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双滦区</w:t>
      </w:r>
      <w:r>
        <w:rPr>
          <w:rFonts w:hint="eastAsia" w:ascii="仿宋_GB2312" w:hAnsi="仿宋_GB2312" w:eastAsia="仿宋_GB2312" w:cs="仿宋_GB2312"/>
          <w:lang w:val="en-US" w:eastAsia="zh-CN"/>
        </w:rPr>
        <w:t>商务局</w:t>
      </w:r>
    </w:p>
    <w:p w14:paraId="79849F34">
      <w:pPr>
        <w:pStyle w:val="11"/>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年</w:t>
      </w:r>
      <w:r>
        <w:rPr>
          <w:rFonts w:hint="eastAsia" w:ascii="仿宋_GB2312" w:hAnsi="仿宋_GB2312" w:cs="仿宋_GB2312"/>
          <w:lang w:val="en-US" w:eastAsia="zh-CN"/>
        </w:rPr>
        <w:t>2</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17</w:t>
      </w:r>
      <w:r>
        <w:rPr>
          <w:rFonts w:hint="eastAsia" w:ascii="仿宋_GB2312" w:hAnsi="仿宋_GB2312" w:eastAsia="仿宋_GB2312" w:cs="仿宋_GB2312"/>
          <w:lang w:val="en-US" w:eastAsia="zh-CN"/>
        </w:rPr>
        <w:t>日</w:t>
      </w:r>
    </w:p>
    <w:p w14:paraId="445FEFB0">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73829340">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5B262157">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394C15F6">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58CF78AF">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3B74309F">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r>
        <w:rPr>
          <w:rFonts w:hint="eastAsia" w:ascii="方正小标宋简体" w:hAnsi="方正小标宋简体" w:eastAsia="方正小标宋简体" w:cs="方正小标宋简体"/>
          <w:color w:val="000000"/>
          <w:kern w:val="0"/>
          <w:sz w:val="32"/>
          <w:szCs w:val="32"/>
          <w:lang w:val="en-US" w:eastAsia="zh-CN" w:bidi="ar-SA"/>
        </w:rPr>
        <w:t>附件1</w:t>
      </w:r>
    </w:p>
    <w:tbl>
      <w:tblPr>
        <w:tblStyle w:val="7"/>
        <w:tblW w:w="9150" w:type="dxa"/>
        <w:tblInd w:w="-129" w:type="dxa"/>
        <w:tblLayout w:type="fixed"/>
        <w:tblCellMar>
          <w:top w:w="0" w:type="dxa"/>
          <w:left w:w="0" w:type="dxa"/>
          <w:bottom w:w="0" w:type="dxa"/>
          <w:right w:w="0" w:type="dxa"/>
        </w:tblCellMar>
      </w:tblPr>
      <w:tblGrid>
        <w:gridCol w:w="1820"/>
        <w:gridCol w:w="3083"/>
        <w:gridCol w:w="1911"/>
        <w:gridCol w:w="2336"/>
      </w:tblGrid>
      <w:tr w14:paraId="103D1F0D">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285D4C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2025承德市以旧换新承办企业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7FE15614">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4C2BDADF">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7EF25BAB">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14:paraId="0F48E4A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0F3FA0E0">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79B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5920D">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320413F6">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9FC04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260A167">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2E2189C3">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679C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39B52">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2884504B">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774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1AF4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FC5E76E">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F8E4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0448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456CFE25">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2B7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0CC61">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1CA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hint="eastAsia" w:ascii="宋体" w:hAnsi="宋体" w:cs="宋体"/>
                <w:color w:val="000000"/>
                <w:kern w:val="0"/>
                <w:szCs w:val="21"/>
                <w:lang w:val="en-US" w:eastAsia="zh-CN"/>
              </w:rPr>
              <w:t>4</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82861">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6A6F72EF">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76BF4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1A9BF21">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57D03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D48D467">
            <w:pPr>
              <w:keepNext w:val="0"/>
              <w:keepLines w:val="0"/>
              <w:pageBreakBefore w:val="0"/>
              <w:kinsoku/>
              <w:wordWrap/>
              <w:overflowPunct/>
              <w:topLinePunct w:val="0"/>
              <w:autoSpaceDE/>
              <w:autoSpaceDN/>
              <w:bidi w:val="0"/>
              <w:adjustRightInd/>
              <w:snapToGrid/>
              <w:spacing w:after="0" w:line="240" w:lineRule="auto"/>
            </w:pPr>
          </w:p>
        </w:tc>
      </w:tr>
      <w:tr w14:paraId="0703276A">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8951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565DE">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559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03C8E">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411C6410">
        <w:tblPrEx>
          <w:tblCellMar>
            <w:top w:w="0" w:type="dxa"/>
            <w:left w:w="0" w:type="dxa"/>
            <w:bottom w:w="0" w:type="dxa"/>
            <w:right w:w="0" w:type="dxa"/>
          </w:tblCellMar>
        </w:tblPrEx>
        <w:trPr>
          <w:trHeight w:val="45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35D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184F2">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5F2A88C4">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97C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67C1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2025年河北省承德市以旧换新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36CC87BF">
      <w:pPr>
        <w:pStyle w:val="11"/>
        <w:ind w:left="0" w:leftChars="0" w:firstLine="0" w:firstLineChars="0"/>
        <w:rPr>
          <w:rFonts w:hint="default" w:ascii="仿宋_GB2312" w:hAnsi="仿宋_GB2312" w:cs="仿宋_GB2312"/>
          <w:sz w:val="32"/>
          <w:szCs w:val="32"/>
          <w:lang w:val="en-US" w:eastAsia="zh-CN"/>
        </w:rPr>
        <w:sectPr>
          <w:footerReference r:id="rId3" w:type="default"/>
          <w:pgSz w:w="11906" w:h="16838"/>
          <w:pgMar w:top="2098" w:right="1474" w:bottom="2041" w:left="1587" w:header="851" w:footer="992" w:gutter="0"/>
          <w:cols w:space="720" w:num="1"/>
          <w:docGrid w:type="lines" w:linePitch="312" w:charSpace="0"/>
        </w:sectPr>
      </w:pPr>
    </w:p>
    <w:p w14:paraId="28F68E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附件2</w:t>
      </w:r>
    </w:p>
    <w:p w14:paraId="11678777">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5年承德市以旧换新承办主体</w:t>
      </w:r>
      <w:r>
        <w:rPr>
          <w:rFonts w:hint="eastAsia" w:ascii="方正小标宋简体" w:hAnsi="方正小标宋简体" w:eastAsia="方正小标宋简体" w:cs="方正小标宋简体"/>
          <w:sz w:val="44"/>
          <w:szCs w:val="44"/>
        </w:rPr>
        <w:t>承诺书</w:t>
      </w:r>
    </w:p>
    <w:p w14:paraId="144F4BD8">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3EE28A1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3B48C56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5160C83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14:paraId="5E18251B">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679C71EF">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26A19681">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69257612">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2EEB5EE2">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5E810A6B">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628E0F29">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0EA59C95">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70FD086B">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1A1C0DBD">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6C48823C">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6BCE03D7">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7B0E5F5D">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4693328B">
      <w:pPr>
        <w:pStyle w:val="11"/>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22EC307E">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4B1EDF1C">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705CCA40">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7216691D">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09934B3C">
      <w:pPr>
        <w:pStyle w:val="11"/>
        <w:rPr>
          <w:rFonts w:hint="eastAsia" w:ascii="仿宋_GB2312" w:hAnsi="仿宋_GB2312" w:eastAsia="仿宋_GB2312" w:cs="仿宋_GB2312"/>
          <w:sz w:val="32"/>
          <w:szCs w:val="32"/>
          <w:lang w:val="en-US" w:eastAsia="zh-CN"/>
        </w:rPr>
      </w:pPr>
    </w:p>
    <w:p w14:paraId="3DBCA780">
      <w:pPr>
        <w:pStyle w:val="11"/>
        <w:spacing w:line="600" w:lineRule="exact"/>
        <w:ind w:firstLine="0" w:firstLineChars="0"/>
        <w:jc w:val="both"/>
        <w:rPr>
          <w:rFonts w:hint="eastAsia" w:ascii="黑体" w:hAnsi="黑体" w:eastAsia="黑体" w:cs="黑体"/>
          <w:color w:val="000000"/>
          <w:spacing w:val="-11"/>
          <w:lang w:eastAsia="zh-CN"/>
        </w:rPr>
      </w:pPr>
    </w:p>
    <w:p w14:paraId="61411E98">
      <w:pPr>
        <w:pStyle w:val="11"/>
        <w:spacing w:line="600" w:lineRule="exact"/>
        <w:ind w:firstLine="0" w:firstLineChars="0"/>
        <w:jc w:val="both"/>
        <w:rPr>
          <w:rFonts w:hint="eastAsia" w:ascii="黑体" w:hAnsi="黑体" w:eastAsia="黑体" w:cs="黑体"/>
          <w:color w:val="000000"/>
          <w:spacing w:val="-11"/>
          <w:lang w:eastAsia="zh-CN"/>
        </w:rPr>
      </w:pPr>
    </w:p>
    <w:p w14:paraId="5A3AB9A9">
      <w:pPr>
        <w:pStyle w:val="11"/>
        <w:spacing w:line="600" w:lineRule="exact"/>
        <w:ind w:firstLine="0" w:firstLineChars="0"/>
        <w:jc w:val="both"/>
        <w:rPr>
          <w:rFonts w:hint="eastAsia" w:ascii="黑体" w:hAnsi="黑体" w:eastAsia="黑体" w:cs="黑体"/>
          <w:color w:val="000000"/>
          <w:spacing w:val="-11"/>
          <w:lang w:eastAsia="zh-CN"/>
        </w:rPr>
      </w:pPr>
    </w:p>
    <w:p w14:paraId="09BB3271">
      <w:pPr>
        <w:keepNext w:val="0"/>
        <w:keepLines w:val="0"/>
        <w:pageBreakBefore w:val="0"/>
        <w:widowControl w:val="0"/>
        <w:suppressAutoHyphens/>
        <w:kinsoku/>
        <w:wordWrap/>
        <w:overflowPunct/>
        <w:topLinePunct/>
        <w:autoSpaceDE/>
        <w:autoSpaceDN/>
        <w:bidi w:val="0"/>
        <w:adjustRightInd/>
        <w:snapToGrid/>
        <w:spacing w:line="580" w:lineRule="exact"/>
        <w:jc w:val="both"/>
        <w:textAlignment w:val="auto"/>
        <w:rPr>
          <w:rFonts w:hint="default" w:ascii="Times New Roman" w:hAnsi="Times New Roman" w:eastAsia="仿宋_GB2312" w:cs="文星仿宋"/>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附件:3</w:t>
      </w:r>
    </w:p>
    <w:p w14:paraId="66433D6F">
      <w:pPr>
        <w:keepNext w:val="0"/>
        <w:keepLines w:val="0"/>
        <w:pageBreakBefore w:val="0"/>
        <w:widowControl w:val="0"/>
        <w:kinsoku/>
        <w:wordWrap/>
        <w:overflowPunct/>
        <w:topLinePunct/>
        <w:autoSpaceDE/>
        <w:autoSpaceDN/>
        <w:bidi w:val="0"/>
        <w:adjustRightInd/>
        <w:snapToGrid/>
        <w:spacing w:line="580" w:lineRule="exact"/>
        <w:ind w:firstLine="640" w:firstLineChars="200"/>
        <w:jc w:val="center"/>
        <w:textAlignment w:val="auto"/>
        <w:rPr>
          <w:rFonts w:hint="eastAsia" w:ascii="Times New Roman" w:hAnsi="Times New Roman" w:eastAsia="方正小标宋简体" w:cs="方正小标宋简体"/>
          <w:sz w:val="32"/>
          <w:szCs w:val="32"/>
        </w:rPr>
      </w:pPr>
    </w:p>
    <w:p w14:paraId="53713D18">
      <w:pPr>
        <w:keepNext w:val="0"/>
        <w:keepLines w:val="0"/>
        <w:pageBreakBefore w:val="0"/>
        <w:widowControl w:val="0"/>
        <w:kinsoku/>
        <w:wordWrap/>
        <w:overflowPunct/>
        <w:topLinePunct/>
        <w:autoSpaceDE/>
        <w:autoSpaceDN/>
        <w:bidi w:val="0"/>
        <w:adjustRightInd/>
        <w:snapToGrid/>
        <w:spacing w:line="580" w:lineRule="exact"/>
        <w:ind w:firstLine="0" w:firstLineChars="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参加电动自行车以旧换新工作</w:t>
      </w:r>
      <w:r>
        <w:rPr>
          <w:rFonts w:hint="eastAsia" w:ascii="Times New Roman" w:hAnsi="Times New Roman" w:eastAsia="方正小标宋_GBK" w:cs="方正小标宋_GBK"/>
          <w:sz w:val="44"/>
          <w:szCs w:val="44"/>
          <w:lang w:eastAsia="zh-CN"/>
        </w:rPr>
        <w:t>承办单位</w:t>
      </w:r>
    </w:p>
    <w:p w14:paraId="07A4EC7B">
      <w:pPr>
        <w:keepNext w:val="0"/>
        <w:keepLines w:val="0"/>
        <w:pageBreakBefore w:val="0"/>
        <w:widowControl w:val="0"/>
        <w:kinsoku/>
        <w:wordWrap/>
        <w:overflowPunct/>
        <w:topLinePunct/>
        <w:autoSpaceDE/>
        <w:autoSpaceDN/>
        <w:bidi w:val="0"/>
        <w:adjustRightInd/>
        <w:snapToGrid/>
        <w:spacing w:line="58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销售企业</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承诺书</w:t>
      </w:r>
    </w:p>
    <w:p w14:paraId="2AEA9ADA">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p>
    <w:p w14:paraId="441B38F8">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我单位作为销售企业/门店，自愿参加电动自行车以旧换新，经批准后，承担相应的换新等任务，现郑重承诺如下：</w:t>
      </w:r>
    </w:p>
    <w:p w14:paraId="45F9B37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1.本单位依法合规设立，具备相应销售资质。</w:t>
      </w:r>
    </w:p>
    <w:p w14:paraId="136DBE98">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2.销售的参加以旧换新活动的电动自行车新车，具有符合现行强制性国家标准的产品合格证、强制性产品认证（CCC）证书。</w:t>
      </w:r>
    </w:p>
    <w:p w14:paraId="44891EB5">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3.保证销售的参加以旧换新活动的电动自行车新车的价格，不高于参加以旧换新活动前1个月内本单位同款产品的平均成交价格。向社会公开承诺，不搞先涨价再补贴，接受消费者监督。</w:t>
      </w:r>
    </w:p>
    <w:p w14:paraId="587A2C23">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4.加强政策宣传，做到政策图解、价格公示、监督电话、</w:t>
      </w:r>
      <w:r>
        <w:rPr>
          <w:rFonts w:hint="eastAsia" w:ascii="Times New Roman" w:hAnsi="Times New Roman" w:eastAsia="仿宋_GB2312"/>
          <w:sz w:val="32"/>
          <w:szCs w:val="32"/>
          <w:lang w:eastAsia="zh-CN"/>
        </w:rPr>
        <w:t>承</w:t>
      </w:r>
      <w:r>
        <w:rPr>
          <w:rFonts w:hint="eastAsia" w:ascii="Times New Roman" w:hAnsi="Times New Roman" w:eastAsia="仿宋_GB2312"/>
          <w:sz w:val="32"/>
          <w:szCs w:val="32"/>
        </w:rPr>
        <w:t>诺书“四上墙”。</w:t>
      </w:r>
    </w:p>
    <w:p w14:paraId="471A87E6">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5.保证参加以旧换新活动收回的报废老旧电动自行车及自带的锂离子蓄电池、铅酸蓄电池未经我单位流入二手市场、改装黑作坊和骗补。</w:t>
      </w:r>
    </w:p>
    <w:p w14:paraId="68069BA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妥善临时性保管参加以旧换新活动收回的老旧电动自行车及自带的锂离子蓄电池、铅酸蓄电池，不在居民住宅、人员密集场所违规储存。及时交回收企业清运，做到“一日一清”。参加以旧换新活动期间，杜绝发生火灾事故。</w:t>
      </w:r>
    </w:p>
    <w:p w14:paraId="2532941D">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7.接受有关监督执法部门的监督检查，以及电动自行车以</w:t>
      </w:r>
      <w:r>
        <w:rPr>
          <w:rFonts w:hint="eastAsia" w:ascii="Times New Roman" w:hAnsi="Times New Roman" w:eastAsia="仿宋_GB2312"/>
          <w:sz w:val="32"/>
          <w:szCs w:val="32"/>
          <w:lang w:eastAsia="zh-CN"/>
        </w:rPr>
        <w:t>旧</w:t>
      </w:r>
      <w:r>
        <w:rPr>
          <w:rFonts w:hint="eastAsia" w:ascii="Times New Roman" w:hAnsi="Times New Roman" w:eastAsia="仿宋_GB2312"/>
          <w:sz w:val="32"/>
          <w:szCs w:val="32"/>
        </w:rPr>
        <w:t>换新工作牵头部门的工作指导，落实各项工作要求。</w:t>
      </w:r>
    </w:p>
    <w:p w14:paraId="4AAD72EB">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8.认真贯彻执行安全生产和消防安全等法律法规，加强安全生产和消防安全管理，落实安全防范措施。</w:t>
      </w:r>
    </w:p>
    <w:p w14:paraId="21ADC358">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如果违反以上承诺，本企业/门店愿意无条件承担相应后果和法律责任。</w:t>
      </w:r>
    </w:p>
    <w:p w14:paraId="743DA8FC">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rPr>
      </w:pPr>
    </w:p>
    <w:p w14:paraId="28A0EF2A">
      <w:pPr>
        <w:keepNext w:val="0"/>
        <w:keepLines w:val="0"/>
        <w:pageBreakBefore w:val="0"/>
        <w:widowControl w:val="0"/>
        <w:suppressAutoHyphens/>
        <w:kinsoku/>
        <w:wordWrap/>
        <w:overflowPunct/>
        <w:topLinePunct/>
        <w:autoSpaceDE/>
        <w:autoSpaceDN/>
        <w:bidi w:val="0"/>
        <w:adjustRightInd/>
        <w:snapToGrid/>
        <w:spacing w:line="580" w:lineRule="exact"/>
        <w:jc w:val="both"/>
        <w:textAlignment w:val="auto"/>
        <w:rPr>
          <w:rFonts w:hint="eastAsia" w:ascii="Times New Roman" w:hAnsi="Times New Roman" w:eastAsia="仿宋_GB2312" w:cs="文星仿宋"/>
          <w:color w:val="auto"/>
          <w:kern w:val="2"/>
          <w:sz w:val="32"/>
          <w:szCs w:val="32"/>
          <w:lang w:val="en-US" w:eastAsia="zh-CN" w:bidi="ar-SA"/>
        </w:rPr>
      </w:pPr>
    </w:p>
    <w:p w14:paraId="04EFB62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承诺企业/门店（盖章）：</w:t>
      </w:r>
    </w:p>
    <w:p w14:paraId="5D188F60">
      <w:pPr>
        <w:keepNext w:val="0"/>
        <w:keepLines w:val="0"/>
        <w:pageBreakBefore w:val="0"/>
        <w:widowControl w:val="0"/>
        <w:kinsoku/>
        <w:wordWrap/>
        <w:overflowPunct/>
        <w:topLinePunct/>
        <w:autoSpaceDE/>
        <w:autoSpaceDN/>
        <w:bidi w:val="0"/>
        <w:adjustRightInd/>
        <w:snapToGrid/>
        <w:spacing w:line="580" w:lineRule="exact"/>
        <w:ind w:firstLine="640" w:firstLineChars="200"/>
        <w:jc w:val="center"/>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法人代表或负责人（签字）：</w:t>
      </w:r>
    </w:p>
    <w:p w14:paraId="14488AFA">
      <w:pPr>
        <w:keepNext w:val="0"/>
        <w:keepLines w:val="0"/>
        <w:pageBreakBefore w:val="0"/>
        <w:widowControl w:val="0"/>
        <w:kinsoku/>
        <w:wordWrap/>
        <w:overflowPunct/>
        <w:topLinePunct/>
        <w:autoSpaceDE/>
        <w:autoSpaceDN/>
        <w:bidi w:val="0"/>
        <w:adjustRightInd/>
        <w:snapToGrid/>
        <w:spacing w:line="580" w:lineRule="exact"/>
        <w:ind w:firstLine="640" w:firstLineChars="200"/>
        <w:jc w:val="center"/>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2025年</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 xml:space="preserve"> 月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日</w:t>
      </w:r>
    </w:p>
    <w:p w14:paraId="56169500">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Times New Roman" w:hAnsi="Times New Roman" w:eastAsia="黑体"/>
          <w:sz w:val="32"/>
          <w:lang w:eastAsia="zh-CN"/>
        </w:rPr>
      </w:pPr>
      <w:r>
        <w:rPr>
          <w:rFonts w:hint="eastAsia" w:ascii="Times New Roman" w:hAnsi="Times New Roman" w:eastAsia="仿宋_GB2312"/>
          <w:sz w:val="32"/>
        </w:rPr>
        <w:br w:type="page"/>
      </w:r>
      <w:r>
        <w:rPr>
          <w:rFonts w:hint="eastAsia" w:ascii="Times New Roman" w:hAnsi="Times New Roman" w:eastAsia="黑体" w:cs="黑体"/>
          <w:sz w:val="32"/>
        </w:rPr>
        <w:t>附件</w:t>
      </w:r>
      <w:r>
        <w:rPr>
          <w:rFonts w:hint="eastAsia" w:ascii="Times New Roman" w:hAnsi="Times New Roman" w:eastAsia="仿宋_GB2312"/>
          <w:sz w:val="32"/>
          <w:lang w:val="en-US" w:eastAsia="zh-CN"/>
        </w:rPr>
        <w:t>4</w:t>
      </w:r>
    </w:p>
    <w:p w14:paraId="62C71E19">
      <w:pPr>
        <w:keepNext w:val="0"/>
        <w:keepLines w:val="0"/>
        <w:pageBreakBefore w:val="0"/>
        <w:widowControl w:val="0"/>
        <w:suppressAutoHyphens/>
        <w:kinsoku/>
        <w:wordWrap/>
        <w:overflowPunct/>
        <w:topLinePunct/>
        <w:autoSpaceDE/>
        <w:autoSpaceDN/>
        <w:bidi w:val="0"/>
        <w:adjustRightInd/>
        <w:snapToGrid/>
        <w:spacing w:line="580" w:lineRule="exact"/>
        <w:jc w:val="both"/>
        <w:textAlignment w:val="auto"/>
        <w:rPr>
          <w:rFonts w:hint="eastAsia" w:ascii="Times New Roman" w:hAnsi="Times New Roman" w:eastAsia="仿宋_GB2312" w:cs="文星仿宋"/>
          <w:color w:val="auto"/>
          <w:kern w:val="2"/>
          <w:sz w:val="32"/>
          <w:szCs w:val="32"/>
          <w:lang w:val="en-US" w:eastAsia="zh-CN" w:bidi="ar-SA"/>
        </w:rPr>
      </w:pPr>
    </w:p>
    <w:p w14:paraId="029F634E">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参加电动自行车以旧换新工作回收企业承诺书</w:t>
      </w:r>
    </w:p>
    <w:p w14:paraId="1AE9E386">
      <w:pPr>
        <w:keepNext w:val="0"/>
        <w:keepLines w:val="0"/>
        <w:pageBreakBefore w:val="0"/>
        <w:widowControl w:val="0"/>
        <w:kinsoku/>
        <w:wordWrap/>
        <w:overflowPunct/>
        <w:topLinePunct/>
        <w:autoSpaceDE/>
        <w:autoSpaceDN/>
        <w:bidi w:val="0"/>
        <w:adjustRightInd/>
        <w:snapToGrid/>
        <w:spacing w:line="480" w:lineRule="exact"/>
        <w:ind w:firstLine="640" w:firstLineChars="200"/>
        <w:textAlignment w:val="auto"/>
        <w:rPr>
          <w:rFonts w:hint="eastAsia" w:ascii="Times New Roman" w:hAnsi="Times New Roman" w:eastAsia="仿宋_GB2312"/>
          <w:sz w:val="32"/>
        </w:rPr>
      </w:pPr>
    </w:p>
    <w:p w14:paraId="6B9662B5">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我单位作为回收企业，自愿参加电动自行车以旧换新，经批准后，承担老旧电动自行车报废回收任务，现郑重承诺如下：</w:t>
      </w:r>
    </w:p>
    <w:p w14:paraId="4DB13A67">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1.本单位依法合规设立，具备相应回收资质。</w:t>
      </w:r>
    </w:p>
    <w:p w14:paraId="49FC3B80">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2.按照公允原则回收消费者交售的报废老旧电动自行车，保证价格公平、不操纵市场，不串通压价。</w:t>
      </w:r>
    </w:p>
    <w:p w14:paraId="12437F0B">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3.妥善处理报废旧车，及时到销售门店接收、清运以旧换新活动回收的报废车辆，完善交接登记手续，其蓄电池应做到“一日一清”</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确保安全。</w:t>
      </w:r>
    </w:p>
    <w:p w14:paraId="1421EDB6">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4.保证对回收的报废老旧电动自行车及自带的锂离子蓄电池、铅酸蓄电池，交由具备资质的拆解或综合利用企业进行专业处置，不非法拆解处理。</w:t>
      </w:r>
    </w:p>
    <w:p w14:paraId="74940188">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5.保证以旧换新活动回收的车架、锂离子蓄电池、铅酸蓄电池未经我单位流入二手市场、改装黑作坊和骗补，严防发生安全事故。</w:t>
      </w:r>
    </w:p>
    <w:p w14:paraId="14080098">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6.接受资质审批的行业主管部门监督管理，以及电动自行车以旧换新工作牵头部门的工作指导，落实各项工作要求。</w:t>
      </w:r>
    </w:p>
    <w:p w14:paraId="124CB1DE">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宋体" w:hAnsi="Courier New" w:eastAsia="仿宋_GB2312" w:cs="文星仿宋"/>
          <w:color w:val="auto"/>
          <w:kern w:val="2"/>
          <w:sz w:val="30"/>
          <w:szCs w:val="30"/>
          <w:lang w:val="en-US" w:eastAsia="zh-CN" w:bidi="ar-SA"/>
        </w:rPr>
      </w:pPr>
      <w:r>
        <w:rPr>
          <w:rFonts w:hint="eastAsia" w:ascii="Times New Roman" w:hAnsi="Times New Roman" w:eastAsia="仿宋_GB2312" w:cs="Times New Roman"/>
          <w:color w:val="auto"/>
          <w:spacing w:val="0"/>
          <w:kern w:val="2"/>
          <w:sz w:val="30"/>
          <w:szCs w:val="30"/>
          <w:lang w:val="en-US" w:eastAsia="zh-CN" w:bidi="ar-SA"/>
        </w:rPr>
        <w:t>7.认真贯彻执行安全生产和消防安全等法律法规，加强安全生产和消防安全管理，落实安全防范措施。</w:t>
      </w:r>
    </w:p>
    <w:p w14:paraId="1B3C6F4E">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如果违反以上承诺，本企业愿意无条件承担相应后果和法律责任。</w:t>
      </w:r>
    </w:p>
    <w:p w14:paraId="45ABBE39">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p>
    <w:p w14:paraId="480250BE">
      <w:pPr>
        <w:keepNext w:val="0"/>
        <w:keepLines w:val="0"/>
        <w:pageBreakBefore w:val="0"/>
        <w:widowControl w:val="0"/>
        <w:kinsoku/>
        <w:wordWrap/>
        <w:overflowPunct/>
        <w:topLinePunct/>
        <w:autoSpaceDE/>
        <w:autoSpaceDN/>
        <w:bidi w:val="0"/>
        <w:adjustRightInd/>
        <w:snapToGrid/>
        <w:spacing w:line="460" w:lineRule="exact"/>
        <w:ind w:firstLine="3900" w:firstLineChars="13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承诺企业（盖章）：</w:t>
      </w:r>
    </w:p>
    <w:p w14:paraId="4546BAB2">
      <w:pPr>
        <w:keepNext w:val="0"/>
        <w:keepLines w:val="0"/>
        <w:pageBreakBefore w:val="0"/>
        <w:widowControl w:val="0"/>
        <w:kinsoku/>
        <w:wordWrap/>
        <w:overflowPunct/>
        <w:topLinePunct/>
        <w:autoSpaceDE/>
        <w:autoSpaceDN/>
        <w:bidi w:val="0"/>
        <w:adjustRightInd/>
        <w:snapToGrid/>
        <w:spacing w:line="460" w:lineRule="exact"/>
        <w:ind w:firstLine="3900" w:firstLineChars="13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法人代表（签字）：</w:t>
      </w:r>
    </w:p>
    <w:p w14:paraId="688743CB">
      <w:pPr>
        <w:keepNext w:val="0"/>
        <w:keepLines w:val="0"/>
        <w:pageBreakBefore w:val="0"/>
        <w:widowControl w:val="0"/>
        <w:kinsoku/>
        <w:wordWrap/>
        <w:overflowPunct/>
        <w:topLinePunct/>
        <w:autoSpaceDE/>
        <w:autoSpaceDN/>
        <w:bidi w:val="0"/>
        <w:adjustRightInd/>
        <w:snapToGrid/>
        <w:spacing w:line="460" w:lineRule="exact"/>
        <w:ind w:firstLine="4500" w:firstLineChars="1500"/>
        <w:textAlignment w:val="auto"/>
        <w:rPr>
          <w:sz w:val="30"/>
          <w:szCs w:val="30"/>
        </w:rPr>
      </w:pPr>
      <w:r>
        <w:rPr>
          <w:rFonts w:hint="eastAsia" w:ascii="Times New Roman" w:hAnsi="Times New Roman" w:eastAsia="仿宋_GB2312"/>
          <w:sz w:val="30"/>
          <w:szCs w:val="30"/>
        </w:rPr>
        <w:t xml:space="preserve">2025年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月</w:t>
      </w:r>
      <w:r>
        <w:rPr>
          <w:rFonts w:hint="eastAsia" w:ascii="Times New Roman" w:hAnsi="Times New Roman" w:eastAsia="仿宋_GB2312"/>
          <w:sz w:val="30"/>
          <w:szCs w:val="30"/>
          <w:lang w:val="en-US" w:eastAsia="zh-CN"/>
        </w:rPr>
        <w:t xml:space="preserve">  日</w:t>
      </w:r>
    </w:p>
    <w:p w14:paraId="2EA625A0"/>
    <w:p w14:paraId="2EF7EF51">
      <w:pPr>
        <w:pStyle w:val="11"/>
        <w:spacing w:line="600" w:lineRule="exact"/>
        <w:ind w:firstLine="0" w:firstLineChars="0"/>
        <w:jc w:val="both"/>
        <w:rPr>
          <w:rFonts w:hint="eastAsia" w:ascii="黑体" w:hAnsi="黑体" w:eastAsia="黑体" w:cs="黑体"/>
          <w:color w:val="000000"/>
          <w:spacing w:val="-11"/>
          <w:lang w:eastAsia="zh-CN"/>
        </w:rPr>
        <w:sectPr>
          <w:pgSz w:w="11906" w:h="16838"/>
          <w:pgMar w:top="2041" w:right="1417" w:bottom="1984" w:left="1474" w:header="851" w:footer="992" w:gutter="0"/>
          <w:cols w:space="425" w:num="1"/>
          <w:docGrid w:type="lines" w:linePitch="312" w:charSpace="0"/>
        </w:sectPr>
      </w:pPr>
    </w:p>
    <w:tbl>
      <w:tblPr>
        <w:tblStyle w:val="7"/>
        <w:tblW w:w="15150" w:type="dxa"/>
        <w:tblInd w:w="-1059" w:type="dxa"/>
        <w:tblLayout w:type="fixed"/>
        <w:tblCellMar>
          <w:top w:w="0" w:type="dxa"/>
          <w:left w:w="108" w:type="dxa"/>
          <w:bottom w:w="0" w:type="dxa"/>
          <w:right w:w="108" w:type="dxa"/>
        </w:tblCellMar>
      </w:tblPr>
      <w:tblGrid>
        <w:gridCol w:w="736"/>
        <w:gridCol w:w="1936"/>
        <w:gridCol w:w="1951"/>
        <w:gridCol w:w="2151"/>
        <w:gridCol w:w="1402"/>
        <w:gridCol w:w="1744"/>
        <w:gridCol w:w="1231"/>
        <w:gridCol w:w="1231"/>
        <w:gridCol w:w="1231"/>
        <w:gridCol w:w="1537"/>
      </w:tblGrid>
      <w:tr w14:paraId="5D369E6B">
        <w:tblPrEx>
          <w:tblCellMar>
            <w:top w:w="0" w:type="dxa"/>
            <w:left w:w="108" w:type="dxa"/>
            <w:bottom w:w="0" w:type="dxa"/>
            <w:right w:w="108" w:type="dxa"/>
          </w:tblCellMar>
        </w:tblPrEx>
        <w:trPr>
          <w:trHeight w:val="1455" w:hRule="atLeast"/>
        </w:trPr>
        <w:tc>
          <w:tcPr>
            <w:tcW w:w="15150" w:type="dxa"/>
            <w:gridSpan w:val="10"/>
            <w:tcBorders>
              <w:top w:val="nil"/>
              <w:left w:val="nil"/>
              <w:bottom w:val="nil"/>
              <w:right w:val="nil"/>
            </w:tcBorders>
            <w:shd w:val="clear" w:color="auto" w:fill="auto"/>
            <w:noWrap/>
            <w:vAlign w:val="center"/>
          </w:tcPr>
          <w:p w14:paraId="368D48C9">
            <w:pPr>
              <w:pStyle w:val="11"/>
              <w:spacing w:line="600" w:lineRule="exact"/>
              <w:ind w:firstLine="0" w:firstLineChars="0"/>
              <w:jc w:val="both"/>
              <w:rPr>
                <w:rFonts w:hint="eastAsia" w:ascii="黑体" w:hAnsi="黑体" w:eastAsia="黑体" w:cs="黑体"/>
                <w:color w:val="000000"/>
                <w:spacing w:val="-11"/>
                <w:lang w:eastAsia="zh-CN"/>
              </w:rPr>
            </w:pPr>
            <w:r>
              <w:rPr>
                <w:rFonts w:hint="eastAsia" w:ascii="黑体" w:hAnsi="黑体" w:eastAsia="黑体" w:cs="黑体"/>
                <w:color w:val="000000"/>
                <w:spacing w:val="-11"/>
                <w:lang w:eastAsia="zh-CN"/>
              </w:rPr>
              <w:t>附件</w:t>
            </w:r>
            <w:r>
              <w:rPr>
                <w:rFonts w:hint="eastAsia" w:ascii="黑体" w:hAnsi="黑体" w:eastAsia="黑体" w:cs="黑体"/>
                <w:color w:val="000000"/>
                <w:spacing w:val="-11"/>
                <w:lang w:val="en-US" w:eastAsia="zh-CN"/>
              </w:rPr>
              <w:t>5</w:t>
            </w:r>
          </w:p>
          <w:p w14:paraId="15581A68">
            <w:pPr>
              <w:widowControl/>
              <w:jc w:val="center"/>
              <w:textAlignment w:val="center"/>
              <w:rPr>
                <w:rFonts w:ascii="Times New Roman" w:hAnsi="Times New Roman"/>
                <w:color w:val="000000"/>
                <w:sz w:val="52"/>
                <w:szCs w:val="52"/>
              </w:rPr>
            </w:pPr>
            <w:r>
              <w:rPr>
                <w:rFonts w:ascii="Times New Roman" w:hAnsi="Times New Roman"/>
                <w:color w:val="000000"/>
                <w:kern w:val="0"/>
                <w:sz w:val="52"/>
                <w:szCs w:val="52"/>
                <w:lang w:bidi="ar"/>
              </w:rPr>
              <w:t>2025</w:t>
            </w:r>
            <w:r>
              <w:rPr>
                <w:rStyle w:val="12"/>
                <w:lang w:bidi="ar"/>
              </w:rPr>
              <w:t>年</w:t>
            </w:r>
            <w:r>
              <w:rPr>
                <w:rStyle w:val="12"/>
                <w:rFonts w:hint="eastAsia" w:eastAsia="方正小标宋简体"/>
                <w:lang w:eastAsia="zh-CN" w:bidi="ar"/>
              </w:rPr>
              <w:t>承德市</w:t>
            </w:r>
            <w:r>
              <w:rPr>
                <w:rStyle w:val="12"/>
                <w:lang w:bidi="ar"/>
              </w:rPr>
              <w:t>以旧换新活动报名单位登记表</w:t>
            </w:r>
          </w:p>
        </w:tc>
      </w:tr>
      <w:tr w14:paraId="3EB77AB2">
        <w:tblPrEx>
          <w:tblCellMar>
            <w:top w:w="0" w:type="dxa"/>
            <w:left w:w="108" w:type="dxa"/>
            <w:bottom w:w="0" w:type="dxa"/>
            <w:right w:w="108" w:type="dxa"/>
          </w:tblCellMar>
        </w:tblPrEx>
        <w:trPr>
          <w:trHeight w:val="588"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A4E5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93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4E9FEB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单位名称</w:t>
            </w:r>
          </w:p>
        </w:tc>
        <w:tc>
          <w:tcPr>
            <w:tcW w:w="1951" w:type="dxa"/>
            <w:tcBorders>
              <w:top w:val="single" w:color="000000" w:sz="4" w:space="0"/>
              <w:left w:val="single" w:color="000000" w:sz="4" w:space="0"/>
              <w:bottom w:val="nil"/>
              <w:right w:val="single" w:color="000000" w:sz="4" w:space="0"/>
            </w:tcBorders>
            <w:shd w:val="clear" w:color="auto" w:fill="auto"/>
            <w:noWrap/>
            <w:vAlign w:val="center"/>
          </w:tcPr>
          <w:p w14:paraId="21F83A9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企业性质</w:t>
            </w:r>
          </w:p>
        </w:tc>
        <w:tc>
          <w:tcPr>
            <w:tcW w:w="2151" w:type="dxa"/>
            <w:vMerge w:val="restart"/>
            <w:tcBorders>
              <w:top w:val="single" w:color="000000" w:sz="4" w:space="0"/>
              <w:left w:val="nil"/>
              <w:bottom w:val="single" w:color="000000" w:sz="4" w:space="0"/>
              <w:right w:val="single" w:color="000000" w:sz="4" w:space="0"/>
            </w:tcBorders>
            <w:shd w:val="clear" w:color="auto" w:fill="auto"/>
            <w:noWrap/>
            <w:vAlign w:val="center"/>
          </w:tcPr>
          <w:p w14:paraId="48F5AF7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统一社会信用代码</w:t>
            </w:r>
          </w:p>
        </w:tc>
        <w:tc>
          <w:tcPr>
            <w:tcW w:w="1402" w:type="dxa"/>
            <w:vMerge w:val="restart"/>
            <w:tcBorders>
              <w:top w:val="single" w:color="000000" w:sz="4" w:space="0"/>
              <w:left w:val="single" w:color="000000" w:sz="4" w:space="0"/>
              <w:bottom w:val="single" w:color="000000" w:sz="4" w:space="0"/>
              <w:right w:val="nil"/>
            </w:tcBorders>
            <w:shd w:val="clear" w:color="auto" w:fill="auto"/>
            <w:noWrap/>
            <w:vAlign w:val="center"/>
          </w:tcPr>
          <w:p w14:paraId="04F1FE7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联系人</w:t>
            </w:r>
          </w:p>
        </w:tc>
        <w:tc>
          <w:tcPr>
            <w:tcW w:w="1744" w:type="dxa"/>
            <w:tcBorders>
              <w:top w:val="single" w:color="000000" w:sz="4" w:space="0"/>
              <w:left w:val="single" w:color="000000" w:sz="4" w:space="0"/>
              <w:bottom w:val="nil"/>
              <w:right w:val="single" w:color="000000" w:sz="4" w:space="0"/>
            </w:tcBorders>
            <w:shd w:val="clear" w:color="auto" w:fill="auto"/>
            <w:noWrap/>
            <w:vAlign w:val="center"/>
          </w:tcPr>
          <w:p w14:paraId="23B0C20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联系电话</w:t>
            </w:r>
          </w:p>
        </w:tc>
        <w:tc>
          <w:tcPr>
            <w:tcW w:w="1231" w:type="dxa"/>
            <w:vMerge w:val="restart"/>
            <w:tcBorders>
              <w:top w:val="single" w:color="000000" w:sz="4" w:space="0"/>
              <w:left w:val="nil"/>
              <w:bottom w:val="single" w:color="000000" w:sz="4" w:space="0"/>
              <w:right w:val="nil"/>
            </w:tcBorders>
            <w:shd w:val="clear" w:color="auto" w:fill="auto"/>
            <w:noWrap/>
            <w:vAlign w:val="center"/>
          </w:tcPr>
          <w:p w14:paraId="6227F43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经营地址</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43B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产品类型</w:t>
            </w:r>
          </w:p>
        </w:tc>
        <w:tc>
          <w:tcPr>
            <w:tcW w:w="1231" w:type="dxa"/>
            <w:tcBorders>
              <w:top w:val="single" w:color="000000" w:sz="4" w:space="0"/>
              <w:left w:val="nil"/>
              <w:bottom w:val="nil"/>
              <w:right w:val="single" w:color="000000" w:sz="4" w:space="0"/>
            </w:tcBorders>
            <w:shd w:val="clear" w:color="auto" w:fill="auto"/>
            <w:noWrap/>
            <w:vAlign w:val="center"/>
          </w:tcPr>
          <w:p w14:paraId="745610D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年销售额</w:t>
            </w:r>
          </w:p>
        </w:tc>
        <w:tc>
          <w:tcPr>
            <w:tcW w:w="15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E9B658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报名时间</w:t>
            </w:r>
          </w:p>
        </w:tc>
      </w:tr>
      <w:tr w14:paraId="46CF3BAC">
        <w:tblPrEx>
          <w:tblCellMar>
            <w:top w:w="0" w:type="dxa"/>
            <w:left w:w="108" w:type="dxa"/>
            <w:bottom w:w="0" w:type="dxa"/>
            <w:right w:w="108" w:type="dxa"/>
          </w:tblCellMar>
        </w:tblPrEx>
        <w:trPr>
          <w:trHeight w:val="588"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3555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3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39225B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2B76F39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（法人/个体户）</w:t>
            </w:r>
          </w:p>
        </w:tc>
        <w:tc>
          <w:tcPr>
            <w:tcW w:w="215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7FE17D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402"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C51D7B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2F457E3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（手机号码）</w:t>
            </w:r>
          </w:p>
        </w:tc>
        <w:tc>
          <w:tcPr>
            <w:tcW w:w="1231" w:type="dxa"/>
            <w:vMerge w:val="continue"/>
            <w:tcBorders>
              <w:top w:val="single" w:color="000000" w:sz="4" w:space="0"/>
              <w:left w:val="nil"/>
              <w:bottom w:val="single" w:color="000000" w:sz="4" w:space="0"/>
              <w:right w:val="nil"/>
            </w:tcBorders>
            <w:shd w:val="clear" w:color="auto" w:fill="auto"/>
            <w:noWrap/>
            <w:vAlign w:val="center"/>
          </w:tcPr>
          <w:p w14:paraId="7ABCA54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708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tcBorders>
              <w:top w:val="nil"/>
              <w:left w:val="nil"/>
              <w:bottom w:val="single" w:color="000000" w:sz="4" w:space="0"/>
              <w:right w:val="single" w:color="000000" w:sz="4" w:space="0"/>
            </w:tcBorders>
            <w:shd w:val="clear" w:color="auto" w:fill="auto"/>
            <w:noWrap/>
            <w:vAlign w:val="center"/>
          </w:tcPr>
          <w:p w14:paraId="3456A7C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（万元）</w:t>
            </w:r>
          </w:p>
        </w:tc>
        <w:tc>
          <w:tcPr>
            <w:tcW w:w="15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64EA79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r>
      <w:tr w14:paraId="2B819324">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E0B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0C0E">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4B7F3FAB">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E27F">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ACC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4AC64C7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A746">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3C153FF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5B59196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63D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1FD96739">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D78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0925">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D642">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0F81">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CF9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FF2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308E">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340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67A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669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554CD0DB">
        <w:tblPrEx>
          <w:tblCellMar>
            <w:top w:w="0" w:type="dxa"/>
            <w:left w:w="108" w:type="dxa"/>
            <w:bottom w:w="0" w:type="dxa"/>
            <w:right w:w="108" w:type="dxa"/>
          </w:tblCellMar>
        </w:tblPrEx>
        <w:trPr>
          <w:trHeight w:val="107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81E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8C46">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D1A8">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B9CC">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7B7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693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492B">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3A0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D13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FD4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bl>
    <w:p w14:paraId="545E59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val="en-US" w:eastAsia="zh-CN"/>
        </w:rPr>
        <w:sectPr>
          <w:pgSz w:w="16838" w:h="11906" w:orient="landscape"/>
          <w:pgMar w:top="1474" w:right="2041" w:bottom="1417" w:left="1984" w:header="851" w:footer="992" w:gutter="0"/>
          <w:cols w:space="0" w:num="1"/>
          <w:rtlGutter w:val="0"/>
          <w:docGrid w:type="lines" w:linePitch="321" w:charSpace="0"/>
        </w:sectPr>
      </w:pPr>
      <w:r>
        <w:rPr>
          <w:rFonts w:hint="eastAsia" w:ascii="Times New Roman" w:hAnsi="Times New Roman" w:eastAsia="仿宋_GB2312" w:cs="Times New Roman"/>
          <w:sz w:val="32"/>
          <w:szCs w:val="32"/>
          <w:lang w:val="en-US" w:eastAsia="zh-CN"/>
        </w:rPr>
        <w:t>备注：家装、电动自行车承办企业分别填写</w:t>
      </w:r>
    </w:p>
    <w:p w14:paraId="65353F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eastAsia="zh-CN"/>
        </w:rPr>
      </w:pPr>
    </w:p>
    <w:sectPr>
      <w:pgSz w:w="11906" w:h="16838"/>
      <w:pgMar w:top="2041" w:right="141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4B081B-2729-4F9E-A5D8-8C623BC52AE1}"/>
  </w:font>
  <w:font w:name="Courier New">
    <w:panose1 w:val="02070309020205020404"/>
    <w:charset w:val="01"/>
    <w:family w:val="modern"/>
    <w:pitch w:val="default"/>
    <w:sig w:usb0="E0002EFF" w:usb1="C0007843" w:usb2="00000009" w:usb3="00000000" w:csb0="400001FF" w:csb1="FFFF0000"/>
    <w:embedRegular r:id="rId2" w:fontKey="{45DC4E7B-76A1-4317-B5EE-57028091D58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91020F73-6B8A-442F-A054-EE87DDA037D6}"/>
  </w:font>
  <w:font w:name="文星仿宋">
    <w:altName w:val="仿宋"/>
    <w:panose1 w:val="02010609000101010101"/>
    <w:charset w:val="86"/>
    <w:family w:val="auto"/>
    <w:pitch w:val="default"/>
    <w:sig w:usb0="00000000" w:usb1="00000000" w:usb2="00000000" w:usb3="00000000" w:csb0="00040000" w:csb1="00000000"/>
    <w:embedRegular r:id="rId4" w:fontKey="{0EB2A5A2-4183-4B49-86FE-835CD5D593C1}"/>
  </w:font>
  <w:font w:name="方正小标宋简体">
    <w:panose1 w:val="02000000000000000000"/>
    <w:charset w:val="86"/>
    <w:family w:val="auto"/>
    <w:pitch w:val="default"/>
    <w:sig w:usb0="A00002BF" w:usb1="184F6CFA" w:usb2="00000012" w:usb3="00000000" w:csb0="00040001" w:csb1="00000000"/>
    <w:embedRegular r:id="rId5" w:fontKey="{250ABC08-9188-4CBC-A303-4D0B6DEEA859}"/>
  </w:font>
  <w:font w:name="方正小标宋_GBK">
    <w:panose1 w:val="02000000000000000000"/>
    <w:charset w:val="86"/>
    <w:family w:val="auto"/>
    <w:pitch w:val="default"/>
    <w:sig w:usb0="A00002BF" w:usb1="38CF7CFA" w:usb2="00082016" w:usb3="00000000" w:csb0="00040001" w:csb1="00000000"/>
    <w:embedRegular r:id="rId6" w:fontKey="{43F1E2DD-CA91-42CC-AD2E-ECD43299ADDB}"/>
  </w:font>
  <w:font w:name="Microsoft YaHei UI">
    <w:panose1 w:val="020B0503020204020204"/>
    <w:charset w:val="86"/>
    <w:family w:val="auto"/>
    <w:pitch w:val="default"/>
    <w:sig w:usb0="80000287" w:usb1="2ACF3C50" w:usb2="00000016" w:usb3="00000000" w:csb0="0004001F" w:csb1="00000000"/>
    <w:embedRegular r:id="rId7" w:fontKey="{C314758E-813C-496E-868B-20CB6C2A9B57}"/>
  </w:font>
  <w:font w:name="国标黑体">
    <w:altName w:val="黑体"/>
    <w:panose1 w:val="02000500000000000000"/>
    <w:charset w:val="86"/>
    <w:family w:val="auto"/>
    <w:pitch w:val="default"/>
    <w:sig w:usb0="00000000" w:usb1="00000000" w:usb2="00000000" w:usb3="00000000" w:csb0="00040000" w:csb1="00000000"/>
    <w:embedRegular r:id="rId8" w:fontKey="{4AC3138C-2781-4DB6-8D5C-7673301EDF7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E1E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8A0A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A8A0A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10F3B4F"/>
    <w:rsid w:val="01390BCC"/>
    <w:rsid w:val="01502226"/>
    <w:rsid w:val="037B371D"/>
    <w:rsid w:val="06E65352"/>
    <w:rsid w:val="0B071748"/>
    <w:rsid w:val="13D86F0D"/>
    <w:rsid w:val="14C8347B"/>
    <w:rsid w:val="16846935"/>
    <w:rsid w:val="17B2451A"/>
    <w:rsid w:val="17F673BF"/>
    <w:rsid w:val="1CD04682"/>
    <w:rsid w:val="1D36146E"/>
    <w:rsid w:val="1FA01F84"/>
    <w:rsid w:val="27A40BE5"/>
    <w:rsid w:val="28DF2A79"/>
    <w:rsid w:val="2B2F07C6"/>
    <w:rsid w:val="2C4B4825"/>
    <w:rsid w:val="2DD6761F"/>
    <w:rsid w:val="311F0FAA"/>
    <w:rsid w:val="32915702"/>
    <w:rsid w:val="355C48AD"/>
    <w:rsid w:val="37FD398B"/>
    <w:rsid w:val="389C3213"/>
    <w:rsid w:val="3BB80364"/>
    <w:rsid w:val="416E7E42"/>
    <w:rsid w:val="431C182F"/>
    <w:rsid w:val="43A713E9"/>
    <w:rsid w:val="448259B3"/>
    <w:rsid w:val="45B93656"/>
    <w:rsid w:val="45E00BE3"/>
    <w:rsid w:val="4B521983"/>
    <w:rsid w:val="4E487F99"/>
    <w:rsid w:val="4F5A7C58"/>
    <w:rsid w:val="529671F9"/>
    <w:rsid w:val="581F1A3E"/>
    <w:rsid w:val="5BBB382C"/>
    <w:rsid w:val="5D2418A5"/>
    <w:rsid w:val="5D700646"/>
    <w:rsid w:val="5D83481E"/>
    <w:rsid w:val="5E7035DB"/>
    <w:rsid w:val="5F9E593F"/>
    <w:rsid w:val="5FBA4760"/>
    <w:rsid w:val="613D23D3"/>
    <w:rsid w:val="61DC25A7"/>
    <w:rsid w:val="61FC4B9F"/>
    <w:rsid w:val="62553134"/>
    <w:rsid w:val="63A96660"/>
    <w:rsid w:val="65902C9D"/>
    <w:rsid w:val="666B22F3"/>
    <w:rsid w:val="66C33EDD"/>
    <w:rsid w:val="694F5ED5"/>
    <w:rsid w:val="6F3911E0"/>
    <w:rsid w:val="6F95081D"/>
    <w:rsid w:val="70BD374B"/>
    <w:rsid w:val="70D8424A"/>
    <w:rsid w:val="70F44A85"/>
    <w:rsid w:val="711C2B67"/>
    <w:rsid w:val="764A5A81"/>
    <w:rsid w:val="7A5E7D4D"/>
    <w:rsid w:val="7C266648"/>
    <w:rsid w:val="7E12157A"/>
    <w:rsid w:val="7FCD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suppressAutoHyphens/>
      <w:bidi w:val="0"/>
      <w:spacing w:line="520" w:lineRule="exact"/>
      <w:jc w:val="both"/>
    </w:pPr>
    <w:rPr>
      <w:rFonts w:ascii="宋体" w:hAnsi="Courier New" w:eastAsia="仿宋_GB2312" w:cs="文星仿宋"/>
      <w:color w:val="auto"/>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paragraph" w:customStyle="1" w:styleId="11">
    <w:name w:val="_Style 1"/>
    <w:qFormat/>
    <w:uiPriority w:val="0"/>
    <w:pPr>
      <w:ind w:firstLine="200" w:firstLineChars="200"/>
    </w:pPr>
    <w:rPr>
      <w:rFonts w:ascii="宋体" w:hAnsi="宋体" w:eastAsia="仿宋_GB2312" w:cs="Times New Roman"/>
      <w:sz w:val="32"/>
      <w:szCs w:val="32"/>
      <w:lang w:val="en-US" w:eastAsia="en-US" w:bidi="en-US"/>
    </w:rPr>
  </w:style>
  <w:style w:type="character" w:customStyle="1" w:styleId="12">
    <w:name w:val="font41"/>
    <w:basedOn w:val="8"/>
    <w:qFormat/>
    <w:uiPriority w:val="0"/>
    <w:rPr>
      <w:rFonts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2435</Words>
  <Characters>2571</Characters>
  <Lines>0</Lines>
  <Paragraphs>0</Paragraphs>
  <TotalTime>1</TotalTime>
  <ScaleCrop>false</ScaleCrop>
  <LinksUpToDate>false</LinksUpToDate>
  <CharactersWithSpaces>2892</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2024-12-23T01:57:00Z</dcterms:created>
  <dc:creator>Administrator</dc:creator>
  <cp:lastModifiedBy>A小龙《凤维家具》</cp:lastModifiedBy>
  <cp:lastPrinted>2025-02-17T08:20:00Z</cp:lastPrinted>
  <dcterms:modified xsi:type="dcterms:W3CDTF">2025-02-18T00:36:57Z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CF2BAF07B88C4883A2A5C3F7429F520E_13</vt:lpwstr>
  </property>
  <property fmtid="{D5CDD505-2E9C-101B-9397-08002B2CF9AE}" pid="4" name="KSOTemplateDocerSaveRecord">
    <vt:lpwstr>eyJoZGlkIjoiMTY2OGZjZGU0ZjdiYWFiY2E5YzBlNTFiMGQzMTAxMTEiLCJ1c2VySWQiOiIxNjY5ODMyNTk4In0=</vt:lpwstr>
  </property>
</Properties>
</file>